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6"/>
          <w:shd w:fill="auto" w:val="clear"/>
        </w:rPr>
        <w:t xml:space="preserve">汉语拼音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教师：李晓宁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自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2013</w:t>
      </w: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年开始至今在中文学校教暨南中文五、六、七年级。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为什么要学好汉语拼音：</w:t>
      </w:r>
    </w:p>
    <w:p>
      <w:pPr>
        <w:numPr>
          <w:ilvl w:val="0"/>
          <w:numId w:val="4"/>
        </w:numPr>
        <w:spacing w:before="0" w:after="0" w:line="240"/>
        <w:ind w:right="0" w:left="454" w:hanging="45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随着孩子们的年龄增长，学校的活动日益增多，很多同学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不得不放弃来中文学校学习。查字典是我们的孩子们继续自学中文的一个好的工具和方法。熟练掌握汉语拼音是至关重要。</w:t>
      </w:r>
    </w:p>
    <w:p>
      <w:pPr>
        <w:numPr>
          <w:ilvl w:val="0"/>
          <w:numId w:val="4"/>
        </w:numPr>
        <w:spacing w:before="0" w:after="0" w:line="240"/>
        <w:ind w:right="0" w:left="454" w:hanging="45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目前的汉字输入法中，拼音输入法仍然是大多数人们的首选。</w:t>
      </w:r>
    </w:p>
    <w:p>
      <w:pPr>
        <w:numPr>
          <w:ilvl w:val="0"/>
          <w:numId w:val="4"/>
        </w:numPr>
        <w:spacing w:before="0" w:after="0" w:line="240"/>
        <w:ind w:right="0" w:left="454" w:hanging="45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随着科技的发展，语音输入的软硬件系统会越来越完善，应用越来越广泛。这对使用者的正确发音还是会有一定的要求。</w:t>
      </w:r>
    </w:p>
    <w:p>
      <w:pPr>
        <w:numPr>
          <w:ilvl w:val="0"/>
          <w:numId w:val="5"/>
        </w:num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本课程学习时间：一个学年</w:t>
      </w:r>
    </w:p>
    <w:p>
      <w:pPr>
        <w:numPr>
          <w:ilvl w:val="0"/>
          <w:numId w:val="5"/>
        </w:num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本课程主要教学内容：</w:t>
      </w:r>
    </w:p>
    <w:p>
      <w:pPr>
        <w:numPr>
          <w:ilvl w:val="0"/>
          <w:numId w:val="6"/>
        </w:numPr>
        <w:spacing w:before="0" w:after="0" w:line="240"/>
        <w:ind w:right="0" w:left="425" w:hanging="42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认识汉语拼音字母表</w:t>
      </w:r>
    </w:p>
    <w:p>
      <w:pPr>
        <w:numPr>
          <w:ilvl w:val="0"/>
          <w:numId w:val="6"/>
        </w:numPr>
        <w:spacing w:before="0" w:after="0" w:line="240"/>
        <w:ind w:right="0" w:left="425" w:hanging="42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知道四线三格和字母书写规则</w:t>
      </w:r>
    </w:p>
    <w:p>
      <w:pPr>
        <w:numPr>
          <w:ilvl w:val="0"/>
          <w:numId w:val="6"/>
        </w:numPr>
        <w:spacing w:before="0" w:after="0" w:line="240"/>
        <w:ind w:right="0" w:left="425" w:hanging="42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正确掌握汉语拼音的四个声调</w:t>
      </w:r>
    </w:p>
    <w:p>
      <w:pPr>
        <w:numPr>
          <w:ilvl w:val="0"/>
          <w:numId w:val="6"/>
        </w:numPr>
        <w:spacing w:before="0" w:after="0" w:line="240"/>
        <w:ind w:right="0" w:left="425" w:hanging="42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掌握汉语拼音的拼音规则。</w:t>
      </w:r>
    </w:p>
    <w:p>
      <w:pPr>
        <w:numPr>
          <w:ilvl w:val="0"/>
          <w:numId w:val="6"/>
        </w:numPr>
        <w:spacing w:before="0" w:after="0" w:line="240"/>
        <w:ind w:right="0" w:left="425" w:hanging="42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2"/>
          <w:shd w:fill="auto" w:val="clear"/>
        </w:rPr>
        <w:t xml:space="preserve">纠音。在语言学习中，纠正学生的错误发音是至关重要的。</w:t>
      </w:r>
    </w:p>
    <w:p>
      <w:pPr>
        <w:spacing w:before="0" w:after="0" w:line="240"/>
        <w:ind w:right="0" w:left="5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num w:numId="3">
    <w:abstractNumId w:val="6"/>
  </w:num>
  <w:num w:numId="4">
    <w:abstractNumId w:val="7"/>
  </w:num>
  <w:num w:numId="5">
    <w:abstractNumId w:val="0"/>
  </w:num>
  <w:num w:numId="6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